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A3B" w:rsidRPr="004F7A0C" w:rsidRDefault="00F820D9" w:rsidP="00A41F62">
      <w:pPr>
        <w:widowControl/>
        <w:spacing w:before="100" w:beforeAutospacing="1" w:after="100" w:afterAutospacing="1" w:line="240" w:lineRule="atLeast"/>
        <w:jc w:val="center"/>
        <w:outlineLvl w:val="3"/>
        <w:rPr>
          <w:rStyle w:val="xwbt1"/>
          <w:rFonts w:ascii="Times New Roman" w:hAnsi="Times New Roman"/>
          <w:bCs w:val="0"/>
          <w:sz w:val="44"/>
          <w:szCs w:val="44"/>
        </w:rPr>
      </w:pPr>
      <w:r w:rsidRPr="004F7A0C">
        <w:rPr>
          <w:rStyle w:val="xwbt1"/>
          <w:rFonts w:ascii="Times New Roman" w:hAnsi="Times New Roman" w:hint="eastAsia"/>
          <w:bCs w:val="0"/>
          <w:sz w:val="44"/>
          <w:szCs w:val="44"/>
        </w:rPr>
        <w:t>陕西省</w:t>
      </w:r>
      <w:r w:rsidR="006F7A3B" w:rsidRPr="004F7A0C">
        <w:rPr>
          <w:rStyle w:val="xwbt1"/>
          <w:rFonts w:ascii="Times New Roman" w:hAnsi="Times New Roman" w:hint="eastAsia"/>
          <w:bCs w:val="0"/>
          <w:sz w:val="44"/>
          <w:szCs w:val="44"/>
        </w:rPr>
        <w:t>振动工程</w:t>
      </w:r>
      <w:r w:rsidRPr="004F7A0C">
        <w:rPr>
          <w:rStyle w:val="xwbt1"/>
          <w:rFonts w:ascii="Times New Roman" w:hAnsi="Times New Roman" w:hint="eastAsia"/>
          <w:bCs w:val="0"/>
          <w:sz w:val="44"/>
          <w:szCs w:val="44"/>
        </w:rPr>
        <w:t>学会</w:t>
      </w:r>
    </w:p>
    <w:p w:rsidR="00042361" w:rsidRPr="004F7A0C" w:rsidRDefault="00F820D9" w:rsidP="00A41F62">
      <w:pPr>
        <w:widowControl/>
        <w:spacing w:before="100" w:beforeAutospacing="1" w:after="100" w:afterAutospacing="1" w:line="240" w:lineRule="atLeast"/>
        <w:jc w:val="center"/>
        <w:outlineLvl w:val="3"/>
        <w:rPr>
          <w:rStyle w:val="xwbt1"/>
          <w:rFonts w:ascii="Times New Roman" w:hAnsi="Times New Roman"/>
          <w:bCs w:val="0"/>
          <w:sz w:val="44"/>
          <w:szCs w:val="44"/>
        </w:rPr>
      </w:pPr>
      <w:r w:rsidRPr="004F7A0C">
        <w:rPr>
          <w:rStyle w:val="xwbt1"/>
          <w:rFonts w:ascii="Times New Roman" w:hAnsi="Times New Roman" w:hint="eastAsia"/>
          <w:bCs w:val="0"/>
          <w:sz w:val="44"/>
          <w:szCs w:val="44"/>
        </w:rPr>
        <w:t>年会</w:t>
      </w:r>
      <w:r w:rsidR="00042361" w:rsidRPr="004F7A0C">
        <w:rPr>
          <w:rStyle w:val="xwbt1"/>
          <w:rFonts w:ascii="Times New Roman" w:hAnsi="Times New Roman" w:hint="eastAsia"/>
          <w:bCs w:val="0"/>
          <w:sz w:val="44"/>
          <w:szCs w:val="44"/>
        </w:rPr>
        <w:t>优秀学术论文评选办法</w:t>
      </w:r>
    </w:p>
    <w:p w:rsidR="0068559F" w:rsidRPr="00C42875" w:rsidRDefault="0068559F" w:rsidP="005A58B5">
      <w:pPr>
        <w:widowControl/>
        <w:shd w:val="clear" w:color="auto" w:fill="FFFFFF"/>
        <w:spacing w:line="360" w:lineRule="atLeast"/>
        <w:ind w:leftChars="258" w:left="542"/>
        <w:jc w:val="center"/>
        <w:rPr>
          <w:rFonts w:ascii="宋体" w:hAnsi="宋体" w:cs="Tahoma"/>
          <w:color w:val="000000"/>
          <w:kern w:val="0"/>
          <w:sz w:val="24"/>
          <w:lang w:bidi="th-TH"/>
        </w:rPr>
      </w:pPr>
    </w:p>
    <w:p w:rsidR="0068559F" w:rsidRPr="00CE6AAB" w:rsidRDefault="00F820D9" w:rsidP="006F7A3B">
      <w:pPr>
        <w:widowControl/>
        <w:shd w:val="clear" w:color="auto" w:fill="FFFFFF"/>
        <w:spacing w:line="360" w:lineRule="atLeast"/>
        <w:ind w:leftChars="258" w:left="542" w:firstLineChars="200" w:firstLine="480"/>
        <w:rPr>
          <w:rFonts w:ascii="仿宋" w:eastAsia="仿宋" w:hAnsi="仿宋"/>
          <w:kern w:val="0"/>
          <w:sz w:val="24"/>
        </w:rPr>
      </w:pPr>
      <w:r w:rsidRPr="00CE6AAB">
        <w:rPr>
          <w:rFonts w:ascii="仿宋" w:eastAsia="仿宋" w:hAnsi="仿宋" w:hint="eastAsia"/>
          <w:kern w:val="0"/>
          <w:sz w:val="24"/>
        </w:rPr>
        <w:t>为提高省振动工程学会学术年会的水平，鼓励和调动广大会员的</w:t>
      </w:r>
      <w:r w:rsidR="0068559F" w:rsidRPr="00CE6AAB">
        <w:rPr>
          <w:rFonts w:ascii="仿宋" w:eastAsia="仿宋" w:hAnsi="仿宋" w:hint="eastAsia"/>
          <w:kern w:val="0"/>
          <w:sz w:val="24"/>
        </w:rPr>
        <w:t>参与</w:t>
      </w:r>
      <w:r w:rsidR="0020207C" w:rsidRPr="00CE6AAB">
        <w:rPr>
          <w:rFonts w:ascii="仿宋" w:eastAsia="仿宋" w:hAnsi="仿宋" w:hint="eastAsia"/>
          <w:kern w:val="0"/>
          <w:sz w:val="24"/>
        </w:rPr>
        <w:t>热情与</w:t>
      </w:r>
      <w:r w:rsidRPr="00CE6AAB">
        <w:rPr>
          <w:rFonts w:ascii="仿宋" w:eastAsia="仿宋" w:hAnsi="仿宋" w:hint="eastAsia"/>
          <w:kern w:val="0"/>
          <w:sz w:val="24"/>
        </w:rPr>
        <w:t>积极性</w:t>
      </w:r>
      <w:r w:rsidR="0020207C" w:rsidRPr="00CE6AAB">
        <w:rPr>
          <w:rFonts w:ascii="仿宋" w:eastAsia="仿宋" w:hAnsi="仿宋" w:hint="eastAsia"/>
          <w:kern w:val="0"/>
          <w:sz w:val="24"/>
        </w:rPr>
        <w:t>，</w:t>
      </w:r>
      <w:r w:rsidRPr="00CE6AAB">
        <w:rPr>
          <w:rFonts w:ascii="仿宋" w:eastAsia="仿宋" w:hAnsi="仿宋" w:hint="eastAsia"/>
          <w:kern w:val="0"/>
          <w:sz w:val="24"/>
        </w:rPr>
        <w:t>扩大</w:t>
      </w:r>
      <w:r w:rsidR="0020207C" w:rsidRPr="00CE6AAB">
        <w:rPr>
          <w:rFonts w:ascii="仿宋" w:eastAsia="仿宋" w:hAnsi="仿宋" w:hint="eastAsia"/>
          <w:kern w:val="0"/>
          <w:sz w:val="24"/>
        </w:rPr>
        <w:t>学会的知名度与影响力</w:t>
      </w:r>
      <w:r w:rsidR="00042361" w:rsidRPr="00CE6AAB">
        <w:rPr>
          <w:rFonts w:ascii="仿宋" w:eastAsia="仿宋" w:hAnsi="仿宋" w:hint="eastAsia"/>
          <w:kern w:val="0"/>
          <w:sz w:val="24"/>
        </w:rPr>
        <w:t>，本</w:t>
      </w:r>
      <w:r w:rsidR="0020207C" w:rsidRPr="00CE6AAB">
        <w:rPr>
          <w:rFonts w:ascii="仿宋" w:eastAsia="仿宋" w:hAnsi="仿宋" w:hint="eastAsia"/>
          <w:kern w:val="0"/>
          <w:sz w:val="24"/>
        </w:rPr>
        <w:t>学</w:t>
      </w:r>
      <w:r w:rsidR="00042361" w:rsidRPr="00CE6AAB">
        <w:rPr>
          <w:rFonts w:ascii="仿宋" w:eastAsia="仿宋" w:hAnsi="仿宋" w:hint="eastAsia"/>
          <w:kern w:val="0"/>
          <w:sz w:val="24"/>
        </w:rPr>
        <w:t>会组织开展陕西省</w:t>
      </w:r>
      <w:r w:rsidR="0020207C" w:rsidRPr="00CE6AAB">
        <w:rPr>
          <w:rFonts w:ascii="仿宋" w:eastAsia="仿宋" w:hAnsi="仿宋" w:hint="eastAsia"/>
          <w:kern w:val="0"/>
          <w:sz w:val="24"/>
        </w:rPr>
        <w:t>振动工程学术年会</w:t>
      </w:r>
      <w:r w:rsidR="00042361" w:rsidRPr="00CE6AAB">
        <w:rPr>
          <w:rFonts w:ascii="仿宋" w:eastAsia="仿宋" w:hAnsi="仿宋" w:hint="eastAsia"/>
          <w:kern w:val="0"/>
          <w:sz w:val="24"/>
        </w:rPr>
        <w:t>优秀论文</w:t>
      </w:r>
      <w:r w:rsidR="0020207C" w:rsidRPr="00CE6AAB">
        <w:rPr>
          <w:rFonts w:ascii="仿宋" w:eastAsia="仿宋" w:hAnsi="仿宋" w:hint="eastAsia"/>
          <w:kern w:val="0"/>
          <w:sz w:val="24"/>
        </w:rPr>
        <w:t>的</w:t>
      </w:r>
      <w:r w:rsidR="00042361" w:rsidRPr="00CE6AAB">
        <w:rPr>
          <w:rFonts w:ascii="仿宋" w:eastAsia="仿宋" w:hAnsi="仿宋" w:hint="eastAsia"/>
          <w:kern w:val="0"/>
          <w:sz w:val="24"/>
        </w:rPr>
        <w:t>评选工作。</w:t>
      </w:r>
    </w:p>
    <w:p w:rsidR="0020207C" w:rsidRPr="00CE6AAB" w:rsidRDefault="00042361" w:rsidP="006F7A3B">
      <w:pPr>
        <w:widowControl/>
        <w:shd w:val="clear" w:color="auto" w:fill="FFFFFF"/>
        <w:spacing w:line="360" w:lineRule="atLeast"/>
        <w:ind w:leftChars="258" w:left="542" w:firstLineChars="200" w:firstLine="480"/>
        <w:rPr>
          <w:rFonts w:ascii="仿宋" w:eastAsia="仿宋" w:hAnsi="仿宋"/>
          <w:kern w:val="0"/>
          <w:sz w:val="24"/>
        </w:rPr>
      </w:pPr>
      <w:r w:rsidRPr="00CE6AAB">
        <w:rPr>
          <w:rFonts w:ascii="仿宋" w:eastAsia="仿宋" w:hAnsi="仿宋"/>
          <w:kern w:val="0"/>
          <w:sz w:val="24"/>
        </w:rPr>
        <w:br/>
      </w:r>
      <w:r w:rsidRPr="00CE6AAB">
        <w:rPr>
          <w:rFonts w:ascii="仿宋" w:eastAsia="仿宋" w:hAnsi="仿宋" w:hint="eastAsia"/>
          <w:b/>
          <w:kern w:val="0"/>
          <w:sz w:val="24"/>
        </w:rPr>
        <w:t>一、评选范围和对象</w:t>
      </w:r>
      <w:r w:rsidRPr="00CE6AAB">
        <w:rPr>
          <w:rFonts w:ascii="仿宋" w:eastAsia="仿宋" w:hAnsi="仿宋"/>
          <w:kern w:val="0"/>
          <w:sz w:val="24"/>
        </w:rPr>
        <w:br/>
      </w:r>
      <w:r w:rsidR="00F81420">
        <w:rPr>
          <w:rFonts w:ascii="仿宋" w:eastAsia="仿宋" w:hAnsi="仿宋"/>
          <w:kern w:val="0"/>
          <w:sz w:val="24"/>
        </w:rPr>
        <w:t xml:space="preserve">    </w:t>
      </w:r>
      <w:r w:rsidR="0020207C" w:rsidRPr="00CE6AAB">
        <w:rPr>
          <w:rFonts w:ascii="仿宋" w:eastAsia="仿宋" w:hAnsi="仿宋" w:hint="eastAsia"/>
          <w:kern w:val="0"/>
          <w:sz w:val="24"/>
        </w:rPr>
        <w:t>1. 根据陕西省振动工程学会学术年会召开的周期，每届年会评选一次；</w:t>
      </w:r>
    </w:p>
    <w:p w:rsidR="0020207C" w:rsidRPr="00CE6AAB" w:rsidRDefault="0020207C" w:rsidP="00F81420">
      <w:pPr>
        <w:widowControl/>
        <w:shd w:val="clear" w:color="auto" w:fill="FFFFFF"/>
        <w:spacing w:line="360" w:lineRule="atLeast"/>
        <w:ind w:leftChars="258" w:left="542" w:firstLineChars="200" w:firstLine="480"/>
        <w:rPr>
          <w:rFonts w:ascii="仿宋" w:eastAsia="仿宋" w:hAnsi="仿宋"/>
          <w:kern w:val="0"/>
          <w:sz w:val="24"/>
        </w:rPr>
      </w:pPr>
      <w:r w:rsidRPr="00CE6AAB">
        <w:rPr>
          <w:rFonts w:ascii="仿宋" w:eastAsia="仿宋" w:hAnsi="仿宋" w:hint="eastAsia"/>
          <w:kern w:val="0"/>
          <w:sz w:val="24"/>
        </w:rPr>
        <w:t xml:space="preserve">2. </w:t>
      </w:r>
      <w:r w:rsidR="00F81420">
        <w:rPr>
          <w:rFonts w:ascii="仿宋" w:eastAsia="仿宋" w:hAnsi="仿宋" w:hint="eastAsia"/>
          <w:kern w:val="0"/>
          <w:sz w:val="24"/>
        </w:rPr>
        <w:t>凡参加</w:t>
      </w:r>
      <w:r w:rsidRPr="00CE6AAB">
        <w:rPr>
          <w:rFonts w:ascii="仿宋" w:eastAsia="仿宋" w:hAnsi="仿宋" w:hint="eastAsia"/>
          <w:kern w:val="0"/>
          <w:sz w:val="24"/>
        </w:rPr>
        <w:t>当年学会学术年会</w:t>
      </w:r>
      <w:r w:rsidR="00F81420">
        <w:rPr>
          <w:rFonts w:ascii="仿宋" w:eastAsia="仿宋" w:hAnsi="仿宋" w:hint="eastAsia"/>
          <w:kern w:val="0"/>
          <w:sz w:val="24"/>
        </w:rPr>
        <w:t>交流</w:t>
      </w:r>
      <w:r w:rsidRPr="00CE6AAB">
        <w:rPr>
          <w:rFonts w:ascii="仿宋" w:eastAsia="仿宋" w:hAnsi="仿宋" w:hint="eastAsia"/>
          <w:kern w:val="0"/>
          <w:sz w:val="24"/>
        </w:rPr>
        <w:t>的正式论文均在</w:t>
      </w:r>
      <w:r w:rsidR="00042361" w:rsidRPr="00CE6AAB">
        <w:rPr>
          <w:rFonts w:ascii="仿宋" w:eastAsia="仿宋" w:hAnsi="仿宋" w:hint="eastAsia"/>
          <w:kern w:val="0"/>
          <w:sz w:val="24"/>
        </w:rPr>
        <w:t>评选</w:t>
      </w:r>
      <w:r w:rsidRPr="00CE6AAB">
        <w:rPr>
          <w:rFonts w:ascii="仿宋" w:eastAsia="仿宋" w:hAnsi="仿宋" w:hint="eastAsia"/>
          <w:kern w:val="0"/>
          <w:sz w:val="24"/>
        </w:rPr>
        <w:t>范围</w:t>
      </w:r>
      <w:r w:rsidR="00042361" w:rsidRPr="00CE6AAB">
        <w:rPr>
          <w:rFonts w:ascii="仿宋" w:eastAsia="仿宋" w:hAnsi="仿宋" w:hint="eastAsia"/>
          <w:kern w:val="0"/>
          <w:sz w:val="24"/>
        </w:rPr>
        <w:t>之列</w:t>
      </w:r>
      <w:r w:rsidRPr="00CE6AAB">
        <w:rPr>
          <w:rFonts w:ascii="仿宋" w:eastAsia="仿宋" w:hAnsi="仿宋" w:hint="eastAsia"/>
          <w:kern w:val="0"/>
          <w:sz w:val="24"/>
        </w:rPr>
        <w:t>；</w:t>
      </w:r>
    </w:p>
    <w:p w:rsidR="0068559F" w:rsidRDefault="00F81420" w:rsidP="00F81420">
      <w:pPr>
        <w:widowControl/>
        <w:shd w:val="clear" w:color="auto" w:fill="FFFFFF"/>
        <w:spacing w:line="360" w:lineRule="atLeast"/>
        <w:ind w:leftChars="258" w:left="542" w:firstLineChars="200" w:firstLine="48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3</w:t>
      </w:r>
      <w:r w:rsidR="002C0809" w:rsidRPr="00CE6AAB">
        <w:rPr>
          <w:rFonts w:ascii="仿宋" w:eastAsia="仿宋" w:hAnsi="仿宋" w:hint="eastAsia"/>
          <w:kern w:val="0"/>
          <w:sz w:val="24"/>
        </w:rPr>
        <w:t>.</w:t>
      </w:r>
      <w:r w:rsidR="00025FB6" w:rsidRPr="00CE6AAB">
        <w:rPr>
          <w:rFonts w:ascii="仿宋" w:eastAsia="仿宋" w:hAnsi="仿宋" w:hint="eastAsia"/>
          <w:kern w:val="0"/>
          <w:sz w:val="24"/>
        </w:rPr>
        <w:t xml:space="preserve"> </w:t>
      </w:r>
      <w:r w:rsidR="00042361" w:rsidRPr="00CE6AAB">
        <w:rPr>
          <w:rFonts w:ascii="仿宋" w:eastAsia="仿宋" w:hAnsi="仿宋" w:hint="eastAsia"/>
          <w:kern w:val="0"/>
          <w:sz w:val="24"/>
        </w:rPr>
        <w:t>论文第一作者</w:t>
      </w:r>
      <w:r w:rsidR="00025FB6" w:rsidRPr="00CE6AAB">
        <w:rPr>
          <w:rFonts w:ascii="仿宋" w:eastAsia="仿宋" w:hAnsi="仿宋" w:hint="eastAsia"/>
          <w:kern w:val="0"/>
          <w:sz w:val="24"/>
        </w:rPr>
        <w:t>或通讯作者</w:t>
      </w:r>
      <w:r w:rsidR="00042361" w:rsidRPr="00CE6AAB">
        <w:rPr>
          <w:rFonts w:ascii="仿宋" w:eastAsia="仿宋" w:hAnsi="仿宋" w:hint="eastAsia"/>
          <w:kern w:val="0"/>
          <w:sz w:val="24"/>
        </w:rPr>
        <w:t>应为陕西省</w:t>
      </w:r>
      <w:r w:rsidR="00025FB6" w:rsidRPr="00CE6AAB">
        <w:rPr>
          <w:rFonts w:ascii="仿宋" w:eastAsia="仿宋" w:hAnsi="仿宋" w:hint="eastAsia"/>
          <w:kern w:val="0"/>
          <w:sz w:val="24"/>
        </w:rPr>
        <w:t>振动</w:t>
      </w:r>
      <w:r w:rsidR="00042361" w:rsidRPr="00CE6AAB">
        <w:rPr>
          <w:rFonts w:ascii="仿宋" w:eastAsia="仿宋" w:hAnsi="仿宋" w:hint="eastAsia"/>
          <w:kern w:val="0"/>
          <w:sz w:val="24"/>
        </w:rPr>
        <w:t>工程学会会员</w:t>
      </w:r>
      <w:r w:rsidR="00502BA9">
        <w:rPr>
          <w:rFonts w:ascii="仿宋" w:eastAsia="仿宋" w:hAnsi="仿宋" w:hint="eastAsia"/>
          <w:kern w:val="0"/>
          <w:sz w:val="24"/>
        </w:rPr>
        <w:t>；</w:t>
      </w:r>
    </w:p>
    <w:p w:rsidR="00502BA9" w:rsidRPr="00502BA9" w:rsidRDefault="00502BA9" w:rsidP="00F81420">
      <w:pPr>
        <w:widowControl/>
        <w:shd w:val="clear" w:color="auto" w:fill="FFFFFF"/>
        <w:spacing w:line="360" w:lineRule="atLeast"/>
        <w:ind w:leftChars="258" w:left="542" w:firstLineChars="200" w:firstLine="48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/>
          <w:kern w:val="0"/>
          <w:sz w:val="24"/>
        </w:rPr>
        <w:t xml:space="preserve">4. </w:t>
      </w:r>
      <w:r>
        <w:rPr>
          <w:rFonts w:ascii="仿宋" w:eastAsia="仿宋" w:hAnsi="仿宋" w:hint="eastAsia"/>
          <w:kern w:val="0"/>
          <w:sz w:val="24"/>
        </w:rPr>
        <w:t>优秀学术论文评选向在读研究生倾斜。</w:t>
      </w:r>
    </w:p>
    <w:p w:rsidR="00025FB6" w:rsidRPr="00CE6AAB" w:rsidRDefault="00042361" w:rsidP="006F7A3B">
      <w:pPr>
        <w:widowControl/>
        <w:shd w:val="clear" w:color="auto" w:fill="FFFFFF"/>
        <w:spacing w:line="360" w:lineRule="atLeast"/>
        <w:ind w:leftChars="172" w:left="361" w:firstLineChars="250" w:firstLine="600"/>
        <w:rPr>
          <w:rFonts w:ascii="仿宋" w:eastAsia="仿宋" w:hAnsi="仿宋"/>
          <w:kern w:val="0"/>
          <w:sz w:val="24"/>
        </w:rPr>
      </w:pPr>
      <w:r w:rsidRPr="00CE6AAB">
        <w:rPr>
          <w:rFonts w:ascii="仿宋" w:eastAsia="仿宋" w:hAnsi="仿宋"/>
          <w:kern w:val="0"/>
          <w:sz w:val="24"/>
        </w:rPr>
        <w:br/>
      </w:r>
      <w:r w:rsidRPr="00CE6AAB">
        <w:rPr>
          <w:rFonts w:ascii="仿宋" w:eastAsia="仿宋" w:hAnsi="仿宋" w:hint="eastAsia"/>
          <w:b/>
          <w:kern w:val="0"/>
          <w:sz w:val="24"/>
        </w:rPr>
        <w:t>二、评选方法</w:t>
      </w:r>
      <w:r w:rsidRPr="00CE6AAB">
        <w:rPr>
          <w:rFonts w:ascii="仿宋" w:eastAsia="仿宋" w:hAnsi="仿宋"/>
          <w:kern w:val="0"/>
          <w:sz w:val="24"/>
        </w:rPr>
        <w:br/>
      </w:r>
      <w:r w:rsidR="00025FB6" w:rsidRPr="00CE6AAB">
        <w:rPr>
          <w:rFonts w:ascii="仿宋" w:eastAsia="仿宋" w:hAnsi="仿宋" w:hint="eastAsia"/>
          <w:kern w:val="0"/>
          <w:sz w:val="24"/>
        </w:rPr>
        <w:t xml:space="preserve">     1. 年会秘书处负责推荐符合评选条件的论文</w:t>
      </w:r>
      <w:r w:rsidR="0068559F" w:rsidRPr="00CE6AAB">
        <w:rPr>
          <w:rFonts w:ascii="仿宋" w:eastAsia="仿宋" w:hAnsi="仿宋" w:hint="eastAsia"/>
          <w:kern w:val="0"/>
          <w:sz w:val="24"/>
        </w:rPr>
        <w:t>；</w:t>
      </w:r>
    </w:p>
    <w:p w:rsidR="00025FB6" w:rsidRPr="00CE6AAB" w:rsidRDefault="00025FB6" w:rsidP="006F7A3B">
      <w:pPr>
        <w:widowControl/>
        <w:shd w:val="clear" w:color="auto" w:fill="FFFFFF"/>
        <w:spacing w:line="360" w:lineRule="atLeast"/>
        <w:ind w:leftChars="172" w:left="361" w:firstLineChars="250" w:firstLine="600"/>
        <w:rPr>
          <w:rFonts w:ascii="仿宋" w:eastAsia="仿宋" w:hAnsi="仿宋"/>
          <w:kern w:val="0"/>
          <w:sz w:val="24"/>
        </w:rPr>
      </w:pPr>
      <w:r w:rsidRPr="00CE6AAB">
        <w:rPr>
          <w:rFonts w:ascii="仿宋" w:eastAsia="仿宋" w:hAnsi="仿宋" w:hint="eastAsia"/>
          <w:kern w:val="0"/>
          <w:sz w:val="24"/>
        </w:rPr>
        <w:t>2. 学会秘书处根据论文情况确定一、二、三等奖的比例</w:t>
      </w:r>
      <w:r w:rsidR="0068559F" w:rsidRPr="00CE6AAB">
        <w:rPr>
          <w:rFonts w:ascii="仿宋" w:eastAsia="仿宋" w:hAnsi="仿宋" w:hint="eastAsia"/>
          <w:kern w:val="0"/>
          <w:sz w:val="24"/>
        </w:rPr>
        <w:t>；</w:t>
      </w:r>
    </w:p>
    <w:p w:rsidR="00025FB6" w:rsidRPr="00CE6AAB" w:rsidRDefault="00025FB6" w:rsidP="006F7A3B">
      <w:pPr>
        <w:widowControl/>
        <w:shd w:val="clear" w:color="auto" w:fill="FFFFFF"/>
        <w:spacing w:line="360" w:lineRule="atLeast"/>
        <w:ind w:leftChars="172" w:left="361" w:firstLineChars="250" w:firstLine="600"/>
        <w:rPr>
          <w:rFonts w:ascii="仿宋" w:eastAsia="仿宋" w:hAnsi="仿宋"/>
          <w:kern w:val="0"/>
          <w:sz w:val="24"/>
        </w:rPr>
      </w:pPr>
      <w:r w:rsidRPr="00CE6AAB">
        <w:rPr>
          <w:rFonts w:ascii="仿宋" w:eastAsia="仿宋" w:hAnsi="仿宋" w:hint="eastAsia"/>
          <w:kern w:val="0"/>
          <w:sz w:val="24"/>
        </w:rPr>
        <w:t>3. 常务理事会负责论文</w:t>
      </w:r>
      <w:r w:rsidR="004200A4" w:rsidRPr="00CE6AAB">
        <w:rPr>
          <w:rFonts w:ascii="仿宋" w:eastAsia="仿宋" w:hAnsi="仿宋" w:hint="eastAsia"/>
          <w:kern w:val="0"/>
          <w:sz w:val="24"/>
        </w:rPr>
        <w:t>各</w:t>
      </w:r>
      <w:r w:rsidRPr="00CE6AAB">
        <w:rPr>
          <w:rFonts w:ascii="仿宋" w:eastAsia="仿宋" w:hAnsi="仿宋" w:hint="eastAsia"/>
          <w:kern w:val="0"/>
          <w:sz w:val="24"/>
        </w:rPr>
        <w:t>奖</w:t>
      </w:r>
      <w:r w:rsidR="0068559F" w:rsidRPr="00CE6AAB">
        <w:rPr>
          <w:rFonts w:ascii="仿宋" w:eastAsia="仿宋" w:hAnsi="仿宋" w:hint="eastAsia"/>
          <w:kern w:val="0"/>
          <w:sz w:val="24"/>
        </w:rPr>
        <w:t>级</w:t>
      </w:r>
      <w:r w:rsidRPr="00CE6AAB">
        <w:rPr>
          <w:rFonts w:ascii="仿宋" w:eastAsia="仿宋" w:hAnsi="仿宋" w:hint="eastAsia"/>
          <w:kern w:val="0"/>
          <w:sz w:val="24"/>
        </w:rPr>
        <w:t>的评审工作</w:t>
      </w:r>
      <w:r w:rsidR="0068559F" w:rsidRPr="00CE6AAB">
        <w:rPr>
          <w:rFonts w:ascii="仿宋" w:eastAsia="仿宋" w:hAnsi="仿宋" w:hint="eastAsia"/>
          <w:kern w:val="0"/>
          <w:sz w:val="24"/>
        </w:rPr>
        <w:t>。</w:t>
      </w:r>
    </w:p>
    <w:p w:rsidR="0068559F" w:rsidRPr="00CE6AAB" w:rsidRDefault="0068559F" w:rsidP="006F7A3B">
      <w:pPr>
        <w:widowControl/>
        <w:shd w:val="clear" w:color="auto" w:fill="FFFFFF"/>
        <w:spacing w:line="360" w:lineRule="atLeast"/>
        <w:ind w:leftChars="172" w:left="361" w:firstLineChars="250" w:firstLine="600"/>
        <w:rPr>
          <w:rFonts w:ascii="仿宋" w:eastAsia="仿宋" w:hAnsi="仿宋"/>
          <w:kern w:val="0"/>
          <w:sz w:val="24"/>
        </w:rPr>
      </w:pPr>
    </w:p>
    <w:p w:rsidR="0068559F" w:rsidRPr="00CE6AAB" w:rsidRDefault="0068559F" w:rsidP="00CE6AAB">
      <w:pPr>
        <w:widowControl/>
        <w:shd w:val="clear" w:color="auto" w:fill="FFFFFF"/>
        <w:spacing w:line="360" w:lineRule="atLeast"/>
        <w:ind w:leftChars="172" w:left="963" w:hangingChars="250" w:hanging="602"/>
        <w:rPr>
          <w:rFonts w:ascii="仿宋" w:eastAsia="仿宋" w:hAnsi="仿宋"/>
          <w:kern w:val="0"/>
          <w:sz w:val="24"/>
        </w:rPr>
      </w:pPr>
      <w:r w:rsidRPr="00CE6AAB">
        <w:rPr>
          <w:rFonts w:ascii="仿宋" w:eastAsia="仿宋" w:hAnsi="仿宋" w:hint="eastAsia"/>
          <w:b/>
          <w:kern w:val="0"/>
          <w:sz w:val="24"/>
        </w:rPr>
        <w:t>三</w:t>
      </w:r>
      <w:r w:rsidR="00042361" w:rsidRPr="00CE6AAB">
        <w:rPr>
          <w:rFonts w:ascii="仿宋" w:eastAsia="仿宋" w:hAnsi="仿宋" w:hint="eastAsia"/>
          <w:b/>
          <w:kern w:val="0"/>
          <w:sz w:val="24"/>
        </w:rPr>
        <w:t>、优秀论文的表彰</w:t>
      </w:r>
      <w:r w:rsidR="00042361" w:rsidRPr="00CE6AAB">
        <w:rPr>
          <w:rFonts w:ascii="仿宋" w:eastAsia="仿宋" w:hAnsi="仿宋"/>
          <w:kern w:val="0"/>
          <w:sz w:val="24"/>
        </w:rPr>
        <w:br/>
      </w:r>
      <w:r w:rsidRPr="00CE6AAB">
        <w:rPr>
          <w:rFonts w:ascii="仿宋" w:eastAsia="仿宋" w:hAnsi="仿宋" w:hint="eastAsia"/>
          <w:kern w:val="0"/>
          <w:sz w:val="24"/>
        </w:rPr>
        <w:t>1. 被评审获奖</w:t>
      </w:r>
      <w:r w:rsidR="00042361" w:rsidRPr="00CE6AAB">
        <w:rPr>
          <w:rFonts w:ascii="仿宋" w:eastAsia="仿宋" w:hAnsi="仿宋" w:hint="eastAsia"/>
          <w:kern w:val="0"/>
          <w:sz w:val="24"/>
        </w:rPr>
        <w:t>的论文，由陕西省</w:t>
      </w:r>
      <w:r w:rsidRPr="00CE6AAB">
        <w:rPr>
          <w:rFonts w:ascii="仿宋" w:eastAsia="仿宋" w:hAnsi="仿宋" w:hint="eastAsia"/>
          <w:kern w:val="0"/>
          <w:sz w:val="24"/>
        </w:rPr>
        <w:t>振动</w:t>
      </w:r>
      <w:r w:rsidR="00042361" w:rsidRPr="00CE6AAB">
        <w:rPr>
          <w:rFonts w:ascii="仿宋" w:eastAsia="仿宋" w:hAnsi="仿宋" w:hint="eastAsia"/>
          <w:kern w:val="0"/>
          <w:sz w:val="24"/>
        </w:rPr>
        <w:t>工程学会颁发《陕西省</w:t>
      </w:r>
      <w:r w:rsidRPr="00CE6AAB">
        <w:rPr>
          <w:rFonts w:ascii="仿宋" w:eastAsia="仿宋" w:hAnsi="仿宋" w:hint="eastAsia"/>
          <w:kern w:val="0"/>
          <w:sz w:val="24"/>
        </w:rPr>
        <w:t>振动工程学会优秀论文证书》；</w:t>
      </w:r>
    </w:p>
    <w:p w:rsidR="0068559F" w:rsidRPr="00CE6AAB" w:rsidRDefault="0068559F" w:rsidP="006F7A3B">
      <w:pPr>
        <w:widowControl/>
        <w:shd w:val="clear" w:color="auto" w:fill="FFFFFF"/>
        <w:spacing w:line="360" w:lineRule="atLeast"/>
        <w:ind w:leftChars="172" w:left="961" w:hangingChars="250" w:hanging="600"/>
        <w:rPr>
          <w:rFonts w:ascii="仿宋" w:eastAsia="仿宋" w:hAnsi="仿宋"/>
          <w:kern w:val="0"/>
          <w:sz w:val="24"/>
        </w:rPr>
      </w:pPr>
      <w:r w:rsidRPr="00CE6AAB">
        <w:rPr>
          <w:rFonts w:ascii="仿宋" w:eastAsia="仿宋" w:hAnsi="仿宋" w:hint="eastAsia"/>
          <w:kern w:val="0"/>
          <w:sz w:val="24"/>
        </w:rPr>
        <w:t xml:space="preserve">     2. 被评为一等的优秀论文，学会将从中择优，负责向核心期刊推荐；</w:t>
      </w:r>
    </w:p>
    <w:p w:rsidR="0068559F" w:rsidRPr="00CE6AAB" w:rsidRDefault="0068559F" w:rsidP="006F7A3B">
      <w:pPr>
        <w:widowControl/>
        <w:shd w:val="clear" w:color="auto" w:fill="FFFFFF"/>
        <w:spacing w:line="360" w:lineRule="atLeast"/>
        <w:ind w:leftChars="172" w:left="961" w:hangingChars="250" w:hanging="600"/>
        <w:rPr>
          <w:rFonts w:ascii="仿宋" w:eastAsia="仿宋" w:hAnsi="仿宋"/>
          <w:kern w:val="0"/>
          <w:sz w:val="24"/>
        </w:rPr>
      </w:pPr>
      <w:r w:rsidRPr="00CE6AAB">
        <w:rPr>
          <w:rFonts w:ascii="仿宋" w:eastAsia="仿宋" w:hAnsi="仿宋" w:hint="eastAsia"/>
          <w:kern w:val="0"/>
          <w:sz w:val="24"/>
        </w:rPr>
        <w:t xml:space="preserve">     3．获奖证书将</w:t>
      </w:r>
      <w:r w:rsidR="00042361" w:rsidRPr="00CE6AAB">
        <w:rPr>
          <w:rFonts w:ascii="仿宋" w:eastAsia="仿宋" w:hAnsi="仿宋" w:hint="eastAsia"/>
          <w:kern w:val="0"/>
          <w:sz w:val="24"/>
        </w:rPr>
        <w:t>在</w:t>
      </w:r>
      <w:r w:rsidRPr="00CE6AAB">
        <w:rPr>
          <w:rFonts w:ascii="仿宋" w:eastAsia="仿宋" w:hAnsi="仿宋" w:hint="eastAsia"/>
          <w:kern w:val="0"/>
          <w:sz w:val="24"/>
        </w:rPr>
        <w:t>当届</w:t>
      </w:r>
      <w:r w:rsidR="00042361" w:rsidRPr="00CE6AAB">
        <w:rPr>
          <w:rFonts w:ascii="仿宋" w:eastAsia="仿宋" w:hAnsi="仿宋" w:hint="eastAsia"/>
          <w:kern w:val="0"/>
          <w:sz w:val="24"/>
        </w:rPr>
        <w:t>学会</w:t>
      </w:r>
      <w:r w:rsidRPr="00CE6AAB">
        <w:rPr>
          <w:rFonts w:ascii="仿宋" w:eastAsia="仿宋" w:hAnsi="仿宋" w:hint="eastAsia"/>
          <w:kern w:val="0"/>
          <w:sz w:val="24"/>
        </w:rPr>
        <w:t>学术年会结束后1</w:t>
      </w:r>
      <w:r w:rsidR="006F7A3B" w:rsidRPr="00CE6AAB">
        <w:rPr>
          <w:rFonts w:ascii="仿宋" w:eastAsia="仿宋" w:hAnsi="仿宋" w:hint="eastAsia"/>
          <w:kern w:val="0"/>
          <w:sz w:val="24"/>
        </w:rPr>
        <w:t>个</w:t>
      </w:r>
      <w:r w:rsidR="00042361" w:rsidRPr="00CE6AAB">
        <w:rPr>
          <w:rFonts w:ascii="仿宋" w:eastAsia="仿宋" w:hAnsi="仿宋" w:hint="eastAsia"/>
          <w:kern w:val="0"/>
          <w:sz w:val="24"/>
        </w:rPr>
        <w:t>月</w:t>
      </w:r>
      <w:r w:rsidRPr="00CE6AAB">
        <w:rPr>
          <w:rFonts w:ascii="仿宋" w:eastAsia="仿宋" w:hAnsi="仿宋" w:hint="eastAsia"/>
          <w:kern w:val="0"/>
          <w:sz w:val="24"/>
        </w:rPr>
        <w:t>内</w:t>
      </w:r>
      <w:r w:rsidR="00042361" w:rsidRPr="00CE6AAB">
        <w:rPr>
          <w:rFonts w:ascii="仿宋" w:eastAsia="仿宋" w:hAnsi="仿宋" w:hint="eastAsia"/>
          <w:kern w:val="0"/>
          <w:sz w:val="24"/>
        </w:rPr>
        <w:t>颁发。</w:t>
      </w:r>
      <w:r w:rsidR="00042361" w:rsidRPr="00CE6AAB">
        <w:rPr>
          <w:rFonts w:ascii="仿宋" w:eastAsia="仿宋" w:hAnsi="仿宋"/>
          <w:kern w:val="0"/>
          <w:sz w:val="24"/>
        </w:rPr>
        <w:br/>
      </w:r>
    </w:p>
    <w:p w:rsidR="0068559F" w:rsidRPr="00CE6AAB" w:rsidRDefault="0068559F" w:rsidP="006F7A3B">
      <w:pPr>
        <w:widowControl/>
        <w:shd w:val="clear" w:color="auto" w:fill="FFFFFF"/>
        <w:spacing w:line="360" w:lineRule="atLeast"/>
        <w:ind w:leftChars="387" w:left="813" w:firstLineChars="2100" w:firstLine="5040"/>
        <w:rPr>
          <w:rFonts w:ascii="仿宋" w:eastAsia="仿宋" w:hAnsi="仿宋"/>
          <w:kern w:val="0"/>
          <w:sz w:val="24"/>
        </w:rPr>
      </w:pPr>
    </w:p>
    <w:p w:rsidR="00042361" w:rsidRPr="003166E4" w:rsidRDefault="00042361" w:rsidP="006F7A3B">
      <w:pPr>
        <w:widowControl/>
        <w:shd w:val="clear" w:color="auto" w:fill="FFFFFF"/>
        <w:spacing w:line="360" w:lineRule="atLeast"/>
        <w:ind w:firstLineChars="2150" w:firstLine="5160"/>
        <w:rPr>
          <w:rFonts w:ascii="Tahoma" w:hAnsi="Tahoma" w:cs="Tahoma"/>
          <w:color w:val="000000"/>
          <w:kern w:val="0"/>
          <w:sz w:val="24"/>
          <w:lang w:bidi="th-TH"/>
        </w:rPr>
      </w:pPr>
      <w:bookmarkStart w:id="0" w:name="_GoBack"/>
      <w:bookmarkEnd w:id="0"/>
    </w:p>
    <w:p w:rsidR="00042361" w:rsidRDefault="00042361"/>
    <w:sectPr w:rsidR="00042361" w:rsidSect="00A276D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B27" w:rsidRDefault="007F4B27">
      <w:r>
        <w:separator/>
      </w:r>
    </w:p>
  </w:endnote>
  <w:endnote w:type="continuationSeparator" w:id="0">
    <w:p w:rsidR="007F4B27" w:rsidRDefault="007F4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B27" w:rsidRDefault="007F4B27">
      <w:r>
        <w:separator/>
      </w:r>
    </w:p>
  </w:footnote>
  <w:footnote w:type="continuationSeparator" w:id="0">
    <w:p w:rsidR="007F4B27" w:rsidRDefault="007F4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361" w:rsidRDefault="00042361" w:rsidP="00531569">
    <w:pPr>
      <w:pStyle w:val="Header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76D7"/>
    <w:rsid w:val="00025FB6"/>
    <w:rsid w:val="00042361"/>
    <w:rsid w:val="000B2456"/>
    <w:rsid w:val="0020207C"/>
    <w:rsid w:val="002C0809"/>
    <w:rsid w:val="003166E4"/>
    <w:rsid w:val="003870D3"/>
    <w:rsid w:val="003C42DC"/>
    <w:rsid w:val="004200A4"/>
    <w:rsid w:val="004C3032"/>
    <w:rsid w:val="004F7A0C"/>
    <w:rsid w:val="00502BA9"/>
    <w:rsid w:val="00531569"/>
    <w:rsid w:val="005A58B5"/>
    <w:rsid w:val="0065578D"/>
    <w:rsid w:val="0068559F"/>
    <w:rsid w:val="006F619C"/>
    <w:rsid w:val="006F7A3B"/>
    <w:rsid w:val="00731312"/>
    <w:rsid w:val="007F4B27"/>
    <w:rsid w:val="009B0F0F"/>
    <w:rsid w:val="00A276D7"/>
    <w:rsid w:val="00A41F62"/>
    <w:rsid w:val="00C42875"/>
    <w:rsid w:val="00CC0038"/>
    <w:rsid w:val="00CE6AAB"/>
    <w:rsid w:val="00D26A90"/>
    <w:rsid w:val="00DD55D0"/>
    <w:rsid w:val="00E440E4"/>
    <w:rsid w:val="00F81420"/>
    <w:rsid w:val="00F820D9"/>
    <w:rsid w:val="00F93CA8"/>
    <w:rsid w:val="1AB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78FB2EC-9E6B-4A05-BE22-0B09DA20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6D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76D7"/>
    <w:pPr>
      <w:spacing w:beforeAutospacing="1" w:afterAutospacing="1"/>
      <w:jc w:val="left"/>
    </w:pPr>
    <w:rPr>
      <w:kern w:val="0"/>
      <w:sz w:val="24"/>
    </w:rPr>
  </w:style>
  <w:style w:type="paragraph" w:styleId="Header">
    <w:name w:val="header"/>
    <w:basedOn w:val="Normal"/>
    <w:link w:val="HeaderChar"/>
    <w:uiPriority w:val="99"/>
    <w:rsid w:val="005315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semiHidden/>
    <w:rsid w:val="00976FF6"/>
    <w:rPr>
      <w:rFonts w:ascii="Calibri" w:hAnsi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5315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976FF6"/>
    <w:rPr>
      <w:rFonts w:ascii="Calibri" w:hAnsi="Calibri"/>
      <w:sz w:val="18"/>
      <w:szCs w:val="18"/>
    </w:rPr>
  </w:style>
  <w:style w:type="paragraph" w:customStyle="1" w:styleId="articletitlebluebld">
    <w:name w:val="articletitle blue bld"/>
    <w:basedOn w:val="Normal"/>
    <w:rsid w:val="006F7A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lang w:bidi="th-TH"/>
    </w:rPr>
  </w:style>
  <w:style w:type="character" w:customStyle="1" w:styleId="xwbt1">
    <w:name w:val="xwbt1"/>
    <w:rsid w:val="00A41F62"/>
    <w:rPr>
      <w:b/>
      <w:bCs/>
      <w:sz w:val="37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关于优秀学术论文评选管理办法</dc:title>
  <dc:subject/>
  <dc:creator>wangqian</dc:creator>
  <cp:keywords/>
  <dc:description/>
  <cp:lastModifiedBy>Yang</cp:lastModifiedBy>
  <cp:revision>16</cp:revision>
  <cp:lastPrinted>2018-01-06T13:41:00Z</cp:lastPrinted>
  <dcterms:created xsi:type="dcterms:W3CDTF">2018-01-06T13:50:00Z</dcterms:created>
  <dcterms:modified xsi:type="dcterms:W3CDTF">2018-07-19T14:32:00Z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